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77777777"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Pr="00E00E4A">
        <w:rPr>
          <w:rFonts w:ascii="Arial Narrow" w:eastAsia="Times New Roman" w:hAnsi="Arial Narrow"/>
          <w:i/>
        </w:rPr>
        <w:t>July 31</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sub-regions, and identify Managing Entity staff directly responsible for coordination and oversight of each sub-region.</w:t>
      </w:r>
    </w:p>
    <w:p w14:paraId="19028869" w14:textId="77777777" w:rsidR="004774A3" w:rsidRPr="00047787" w:rsidRDefault="00047787" w:rsidP="00047787">
      <w:pPr>
        <w:numPr>
          <w:ilvl w:val="0"/>
          <w:numId w:val="22"/>
        </w:numPr>
        <w:spacing w:before="120" w:after="120" w:line="240" w:lineRule="auto"/>
        <w:rPr>
          <w:rFonts w:ascii="Arial Narrow" w:hAnsi="Arial Narrow" w:cs="Arial"/>
        </w:rPr>
      </w:pPr>
      <w:r>
        <w:rPr>
          <w:rFonts w:ascii="Arial Narrow" w:hAnsi="Arial Narrow" w:cs="Arial"/>
        </w:rPr>
        <w:t>Provide</w:t>
      </w:r>
      <w:r w:rsidR="004774A3" w:rsidRPr="00047787">
        <w:rPr>
          <w:rFonts w:ascii="Arial Narrow" w:hAnsi="Arial Narrow" w:cs="Arial"/>
        </w:rPr>
        <w:t xml:space="preserve"> the </w:t>
      </w:r>
      <w:r>
        <w:rPr>
          <w:rFonts w:ascii="Arial Narrow" w:hAnsi="Arial Narrow" w:cs="Arial"/>
        </w:rPr>
        <w:t xml:space="preserve">negotiated </w:t>
      </w:r>
      <w:r w:rsidR="004774A3" w:rsidRPr="00047787">
        <w:rPr>
          <w:rFonts w:ascii="Arial Narrow" w:hAnsi="Arial Narrow" w:cs="Arial"/>
        </w:rPr>
        <w:t xml:space="preserve">new fiscal year targets for the Network Service Provider Output Measures required by contract </w:t>
      </w:r>
      <w:r w:rsidR="004774A3" w:rsidRPr="00047787">
        <w:rPr>
          <w:rFonts w:ascii="Arial Narrow" w:hAnsi="Arial Narrow" w:cs="Arial"/>
          <w:b/>
        </w:rPr>
        <w:t>Section E-3.</w:t>
      </w:r>
    </w:p>
    <w:tbl>
      <w:tblPr>
        <w:tblW w:w="75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622"/>
        <w:gridCol w:w="2790"/>
        <w:gridCol w:w="2171"/>
      </w:tblGrid>
      <w:tr w:rsidR="004774A3" w:rsidRPr="00AB7E7A" w14:paraId="276E93E4" w14:textId="77777777" w:rsidTr="00320C67">
        <w:trPr>
          <w:trHeight w:val="560"/>
          <w:tblCellSpacing w:w="20" w:type="dxa"/>
          <w:jc w:val="center"/>
        </w:trPr>
        <w:tc>
          <w:tcPr>
            <w:tcW w:w="7503" w:type="dxa"/>
            <w:gridSpan w:val="3"/>
            <w:shd w:val="clear" w:color="auto" w:fill="E2EFD9"/>
            <w:vAlign w:val="center"/>
          </w:tcPr>
          <w:p w14:paraId="1137DEE4" w14:textId="77777777" w:rsidR="004774A3" w:rsidRPr="00F75A56" w:rsidRDefault="004774A3" w:rsidP="00642CE8">
            <w:pPr>
              <w:spacing w:after="0"/>
              <w:contextualSpacing/>
              <w:jc w:val="center"/>
              <w:rPr>
                <w:rFonts w:ascii="Arial Narrow" w:eastAsia="Times New Roman" w:hAnsi="Arial Narrow"/>
                <w:b/>
              </w:rPr>
            </w:pPr>
            <w:r w:rsidRPr="00F75A56">
              <w:rPr>
                <w:rFonts w:ascii="Arial Narrow" w:eastAsia="Times New Roman" w:hAnsi="Arial Narrow"/>
                <w:b/>
              </w:rPr>
              <w:t>Network Service Provider Output Measures</w:t>
            </w:r>
            <w:r w:rsidR="00642CE8">
              <w:rPr>
                <w:rFonts w:ascii="Arial Narrow" w:eastAsia="Times New Roman" w:hAnsi="Arial Narrow"/>
                <w:b/>
              </w:rPr>
              <w:t xml:space="preserve"> - P</w:t>
            </w:r>
            <w:r w:rsidRPr="00F75A56">
              <w:rPr>
                <w:rFonts w:ascii="Arial Narrow" w:eastAsia="Times New Roman" w:hAnsi="Arial Narrow"/>
                <w:b/>
              </w:rPr>
              <w:t>ersons Se</w:t>
            </w:r>
            <w:r w:rsidR="00642CE8">
              <w:rPr>
                <w:rFonts w:ascii="Arial Narrow" w:eastAsia="Times New Roman" w:hAnsi="Arial Narrow"/>
                <w:b/>
              </w:rPr>
              <w:t>rved for Fiscal Year</w:t>
            </w:r>
          </w:p>
        </w:tc>
      </w:tr>
      <w:tr w:rsidR="004774A3" w:rsidRPr="00AB7E7A" w14:paraId="2C38B121" w14:textId="77777777" w:rsidTr="00271CF5">
        <w:trPr>
          <w:trHeight w:val="370"/>
          <w:tblCellSpacing w:w="20" w:type="dxa"/>
          <w:jc w:val="center"/>
        </w:trPr>
        <w:tc>
          <w:tcPr>
            <w:tcW w:w="2562" w:type="dxa"/>
            <w:shd w:val="clear" w:color="auto" w:fill="DEEAF6"/>
            <w:vAlign w:val="center"/>
            <w:hideMark/>
          </w:tcPr>
          <w:p w14:paraId="582C5B1B"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Program</w:t>
            </w:r>
          </w:p>
        </w:tc>
        <w:tc>
          <w:tcPr>
            <w:tcW w:w="2750" w:type="dxa"/>
            <w:shd w:val="clear" w:color="auto" w:fill="DEEAF6"/>
            <w:vAlign w:val="center"/>
            <w:hideMark/>
          </w:tcPr>
          <w:p w14:paraId="38B00D60"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Service Category</w:t>
            </w:r>
          </w:p>
        </w:tc>
        <w:tc>
          <w:tcPr>
            <w:tcW w:w="2111" w:type="dxa"/>
            <w:shd w:val="clear" w:color="auto" w:fill="DEEAF6"/>
            <w:vAlign w:val="center"/>
            <w:hideMark/>
          </w:tcPr>
          <w:p w14:paraId="54FDEB4C"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FY Target</w:t>
            </w:r>
          </w:p>
        </w:tc>
      </w:tr>
      <w:tr w:rsidR="004774A3" w:rsidRPr="00AB7E7A" w14:paraId="36C67F6E" w14:textId="77777777" w:rsidTr="00271CF5">
        <w:trPr>
          <w:trHeight w:hRule="exact" w:val="380"/>
          <w:tblCellSpacing w:w="20" w:type="dxa"/>
          <w:jc w:val="center"/>
        </w:trPr>
        <w:tc>
          <w:tcPr>
            <w:tcW w:w="2562" w:type="dxa"/>
            <w:vMerge w:val="restart"/>
            <w:shd w:val="clear" w:color="auto" w:fill="DEEAF6"/>
            <w:vAlign w:val="center"/>
            <w:hideMark/>
          </w:tcPr>
          <w:p w14:paraId="15F015C2"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Adult Mental Health</w:t>
            </w:r>
          </w:p>
        </w:tc>
        <w:tc>
          <w:tcPr>
            <w:tcW w:w="2750" w:type="dxa"/>
            <w:shd w:val="clear" w:color="auto" w:fill="auto"/>
            <w:noWrap/>
            <w:vAlign w:val="center"/>
            <w:hideMark/>
          </w:tcPr>
          <w:p w14:paraId="367F73FE" w14:textId="77777777" w:rsidR="004774A3" w:rsidRPr="00F75A56" w:rsidRDefault="004774A3" w:rsidP="00271CF5">
            <w:pPr>
              <w:spacing w:after="0"/>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vAlign w:val="center"/>
            <w:hideMark/>
          </w:tcPr>
          <w:p w14:paraId="529199CF"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16CBD0D3" w14:textId="77777777" w:rsidTr="00271CF5">
        <w:trPr>
          <w:trHeight w:hRule="exact" w:val="360"/>
          <w:tblCellSpacing w:w="20" w:type="dxa"/>
          <w:jc w:val="center"/>
        </w:trPr>
        <w:tc>
          <w:tcPr>
            <w:tcW w:w="2562" w:type="dxa"/>
            <w:vMerge/>
            <w:shd w:val="clear" w:color="auto" w:fill="DEEAF6"/>
            <w:vAlign w:val="center"/>
            <w:hideMark/>
          </w:tcPr>
          <w:p w14:paraId="781361A5"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1A95EA1C"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vAlign w:val="center"/>
            <w:hideMark/>
          </w:tcPr>
          <w:p w14:paraId="0442EEB2"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1FCAE2E4" w14:textId="77777777" w:rsidTr="00271CF5">
        <w:trPr>
          <w:trHeight w:hRule="exact" w:val="360"/>
          <w:tblCellSpacing w:w="20" w:type="dxa"/>
          <w:jc w:val="center"/>
        </w:trPr>
        <w:tc>
          <w:tcPr>
            <w:tcW w:w="2562" w:type="dxa"/>
            <w:vMerge/>
            <w:shd w:val="clear" w:color="auto" w:fill="DEEAF6"/>
            <w:vAlign w:val="center"/>
            <w:hideMark/>
          </w:tcPr>
          <w:p w14:paraId="2416DDEF"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1C4CE4E8"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Crisis Care</w:t>
            </w:r>
          </w:p>
        </w:tc>
        <w:tc>
          <w:tcPr>
            <w:tcW w:w="2111" w:type="dxa"/>
            <w:shd w:val="clear" w:color="auto" w:fill="auto"/>
            <w:vAlign w:val="center"/>
            <w:hideMark/>
          </w:tcPr>
          <w:p w14:paraId="4CF64BE8"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4DAB156B" w14:textId="77777777" w:rsidTr="00271CF5">
        <w:trPr>
          <w:trHeight w:hRule="exact" w:val="360"/>
          <w:tblCellSpacing w:w="20" w:type="dxa"/>
          <w:jc w:val="center"/>
        </w:trPr>
        <w:tc>
          <w:tcPr>
            <w:tcW w:w="2562" w:type="dxa"/>
            <w:vMerge/>
            <w:shd w:val="clear" w:color="auto" w:fill="DEEAF6"/>
            <w:vAlign w:val="center"/>
            <w:hideMark/>
          </w:tcPr>
          <w:p w14:paraId="456F15FA"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51AAE6CB"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State Hospital Discharges</w:t>
            </w:r>
          </w:p>
        </w:tc>
        <w:tc>
          <w:tcPr>
            <w:tcW w:w="2111" w:type="dxa"/>
            <w:shd w:val="clear" w:color="auto" w:fill="auto"/>
            <w:vAlign w:val="center"/>
            <w:hideMark/>
          </w:tcPr>
          <w:p w14:paraId="2464E4D2"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0BEA1B5B" w14:textId="77777777" w:rsidTr="00271CF5">
        <w:trPr>
          <w:trHeight w:hRule="exact" w:val="360"/>
          <w:tblCellSpacing w:w="20" w:type="dxa"/>
          <w:jc w:val="center"/>
        </w:trPr>
        <w:tc>
          <w:tcPr>
            <w:tcW w:w="2562" w:type="dxa"/>
            <w:vMerge/>
            <w:shd w:val="clear" w:color="auto" w:fill="DEEAF6"/>
            <w:vAlign w:val="center"/>
            <w:hideMark/>
          </w:tcPr>
          <w:p w14:paraId="37618E80"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34A49C2B"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Peer Support Services</w:t>
            </w:r>
          </w:p>
        </w:tc>
        <w:tc>
          <w:tcPr>
            <w:tcW w:w="2111" w:type="dxa"/>
            <w:shd w:val="clear" w:color="auto" w:fill="auto"/>
            <w:vAlign w:val="center"/>
            <w:hideMark/>
          </w:tcPr>
          <w:p w14:paraId="2A07E508"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36666A43" w14:textId="77777777" w:rsidTr="00271CF5">
        <w:trPr>
          <w:trHeight w:hRule="exact" w:val="360"/>
          <w:tblCellSpacing w:w="20" w:type="dxa"/>
          <w:jc w:val="center"/>
        </w:trPr>
        <w:tc>
          <w:tcPr>
            <w:tcW w:w="2562" w:type="dxa"/>
            <w:vMerge w:val="restart"/>
            <w:shd w:val="clear" w:color="auto" w:fill="DEEAF6"/>
            <w:vAlign w:val="center"/>
            <w:hideMark/>
          </w:tcPr>
          <w:p w14:paraId="2F28356C"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Children's Mental Health</w:t>
            </w:r>
          </w:p>
        </w:tc>
        <w:tc>
          <w:tcPr>
            <w:tcW w:w="2750" w:type="dxa"/>
            <w:shd w:val="clear" w:color="auto" w:fill="auto"/>
            <w:noWrap/>
            <w:vAlign w:val="center"/>
            <w:hideMark/>
          </w:tcPr>
          <w:p w14:paraId="34962F06"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vAlign w:val="center"/>
            <w:hideMark/>
          </w:tcPr>
          <w:p w14:paraId="0096DB44"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6261059D" w14:textId="77777777" w:rsidTr="00271CF5">
        <w:trPr>
          <w:trHeight w:hRule="exact" w:val="360"/>
          <w:tblCellSpacing w:w="20" w:type="dxa"/>
          <w:jc w:val="center"/>
        </w:trPr>
        <w:tc>
          <w:tcPr>
            <w:tcW w:w="2562" w:type="dxa"/>
            <w:vMerge/>
            <w:shd w:val="clear" w:color="auto" w:fill="DEEAF6"/>
            <w:vAlign w:val="center"/>
            <w:hideMark/>
          </w:tcPr>
          <w:p w14:paraId="12076CC7"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41E4C477"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vAlign w:val="center"/>
            <w:hideMark/>
          </w:tcPr>
          <w:p w14:paraId="0051EF96" w14:textId="77777777" w:rsidR="004774A3" w:rsidRPr="00F75A56" w:rsidRDefault="004774A3" w:rsidP="00271CF5">
            <w:pPr>
              <w:spacing w:after="0"/>
              <w:contextualSpacing/>
              <w:jc w:val="center"/>
              <w:rPr>
                <w:rFonts w:ascii="Arial Narrow" w:eastAsia="Times New Roman" w:hAnsi="Arial Narrow"/>
                <w:sz w:val="20"/>
                <w:szCs w:val="20"/>
              </w:rPr>
            </w:pPr>
          </w:p>
        </w:tc>
      </w:tr>
      <w:tr w:rsidR="00135101" w:rsidRPr="00AB7E7A" w14:paraId="23AD7534" w14:textId="77777777" w:rsidTr="00135101">
        <w:trPr>
          <w:trHeight w:val="307"/>
          <w:tblCellSpacing w:w="20" w:type="dxa"/>
          <w:jc w:val="center"/>
        </w:trPr>
        <w:tc>
          <w:tcPr>
            <w:tcW w:w="2562" w:type="dxa"/>
            <w:vMerge/>
            <w:shd w:val="clear" w:color="auto" w:fill="DEEAF6"/>
            <w:vAlign w:val="center"/>
            <w:hideMark/>
          </w:tcPr>
          <w:p w14:paraId="3F2133C0" w14:textId="77777777" w:rsidR="00135101" w:rsidRPr="00F75A56" w:rsidRDefault="00135101"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77CB1B32" w14:textId="77777777" w:rsidR="00135101" w:rsidRPr="00F75A56" w:rsidRDefault="00135101"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Crisis Care</w:t>
            </w:r>
          </w:p>
        </w:tc>
        <w:tc>
          <w:tcPr>
            <w:tcW w:w="2111" w:type="dxa"/>
            <w:shd w:val="clear" w:color="auto" w:fill="auto"/>
            <w:vAlign w:val="center"/>
            <w:hideMark/>
          </w:tcPr>
          <w:p w14:paraId="45DF542F" w14:textId="77777777" w:rsidR="00135101" w:rsidRPr="00F75A56" w:rsidRDefault="00135101" w:rsidP="00271CF5">
            <w:pPr>
              <w:spacing w:after="0"/>
              <w:contextualSpacing/>
              <w:jc w:val="center"/>
              <w:rPr>
                <w:rFonts w:ascii="Arial Narrow" w:eastAsia="Times New Roman" w:hAnsi="Arial Narrow"/>
                <w:sz w:val="20"/>
                <w:szCs w:val="20"/>
              </w:rPr>
            </w:pPr>
          </w:p>
        </w:tc>
      </w:tr>
      <w:tr w:rsidR="004774A3" w:rsidRPr="00AB7E7A" w14:paraId="47671441" w14:textId="77777777" w:rsidTr="00271CF5">
        <w:trPr>
          <w:trHeight w:hRule="exact" w:val="443"/>
          <w:tblCellSpacing w:w="20" w:type="dxa"/>
          <w:jc w:val="center"/>
        </w:trPr>
        <w:tc>
          <w:tcPr>
            <w:tcW w:w="2562" w:type="dxa"/>
            <w:vMerge w:val="restart"/>
            <w:shd w:val="clear" w:color="auto" w:fill="DEEAF6"/>
            <w:vAlign w:val="center"/>
            <w:hideMark/>
          </w:tcPr>
          <w:p w14:paraId="50761578"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Adult Substance Abuse</w:t>
            </w:r>
          </w:p>
        </w:tc>
        <w:tc>
          <w:tcPr>
            <w:tcW w:w="2750" w:type="dxa"/>
            <w:shd w:val="clear" w:color="auto" w:fill="auto"/>
            <w:noWrap/>
            <w:vAlign w:val="center"/>
            <w:hideMark/>
          </w:tcPr>
          <w:p w14:paraId="5D2284AB"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noWrap/>
            <w:vAlign w:val="center"/>
            <w:hideMark/>
          </w:tcPr>
          <w:p w14:paraId="1048796D"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197C666F" w14:textId="77777777" w:rsidTr="00271CF5">
        <w:trPr>
          <w:trHeight w:hRule="exact" w:val="360"/>
          <w:tblCellSpacing w:w="20" w:type="dxa"/>
          <w:jc w:val="center"/>
        </w:trPr>
        <w:tc>
          <w:tcPr>
            <w:tcW w:w="2562" w:type="dxa"/>
            <w:vMerge/>
            <w:shd w:val="clear" w:color="auto" w:fill="DEEAF6"/>
            <w:vAlign w:val="center"/>
            <w:hideMark/>
          </w:tcPr>
          <w:p w14:paraId="5880CA4B"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5FDD806D"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noWrap/>
            <w:vAlign w:val="center"/>
            <w:hideMark/>
          </w:tcPr>
          <w:p w14:paraId="4F94C5FD" w14:textId="77777777" w:rsidR="004774A3" w:rsidRPr="00F75A56" w:rsidRDefault="004774A3" w:rsidP="00271CF5">
            <w:pPr>
              <w:spacing w:after="0"/>
              <w:contextualSpacing/>
              <w:jc w:val="center"/>
              <w:rPr>
                <w:rFonts w:ascii="Arial Narrow" w:eastAsia="Times New Roman" w:hAnsi="Arial Narrow"/>
                <w:sz w:val="20"/>
                <w:szCs w:val="20"/>
              </w:rPr>
            </w:pPr>
            <w:bookmarkStart w:id="0" w:name="_GoBack"/>
            <w:bookmarkEnd w:id="0"/>
          </w:p>
        </w:tc>
      </w:tr>
      <w:tr w:rsidR="004774A3" w:rsidRPr="00AB7E7A" w14:paraId="09354A89" w14:textId="77777777" w:rsidTr="00271CF5">
        <w:trPr>
          <w:trHeight w:hRule="exact" w:val="360"/>
          <w:tblCellSpacing w:w="20" w:type="dxa"/>
          <w:jc w:val="center"/>
        </w:trPr>
        <w:tc>
          <w:tcPr>
            <w:tcW w:w="2562" w:type="dxa"/>
            <w:vMerge/>
            <w:shd w:val="clear" w:color="auto" w:fill="DEEAF6"/>
            <w:vAlign w:val="center"/>
            <w:hideMark/>
          </w:tcPr>
          <w:p w14:paraId="54727CE6"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472E75D2"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Detoxification</w:t>
            </w:r>
          </w:p>
        </w:tc>
        <w:tc>
          <w:tcPr>
            <w:tcW w:w="2111" w:type="dxa"/>
            <w:shd w:val="clear" w:color="auto" w:fill="auto"/>
            <w:noWrap/>
            <w:vAlign w:val="center"/>
            <w:hideMark/>
          </w:tcPr>
          <w:p w14:paraId="5C6AD334"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0921E977" w14:textId="77777777" w:rsidTr="00271CF5">
        <w:trPr>
          <w:trHeight w:hRule="exact" w:val="360"/>
          <w:tblCellSpacing w:w="20" w:type="dxa"/>
          <w:jc w:val="center"/>
        </w:trPr>
        <w:tc>
          <w:tcPr>
            <w:tcW w:w="2562" w:type="dxa"/>
            <w:vMerge/>
            <w:shd w:val="clear" w:color="auto" w:fill="DEEAF6"/>
            <w:vAlign w:val="center"/>
            <w:hideMark/>
          </w:tcPr>
          <w:p w14:paraId="5C7918AC"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2CB47373"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Women’s Specific Services</w:t>
            </w:r>
          </w:p>
        </w:tc>
        <w:tc>
          <w:tcPr>
            <w:tcW w:w="2111" w:type="dxa"/>
            <w:shd w:val="clear" w:color="auto" w:fill="auto"/>
            <w:noWrap/>
            <w:vAlign w:val="center"/>
            <w:hideMark/>
          </w:tcPr>
          <w:p w14:paraId="21BDCB03"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23ACB023" w14:textId="77777777" w:rsidTr="00271CF5">
        <w:trPr>
          <w:trHeight w:hRule="exact" w:val="360"/>
          <w:tblCellSpacing w:w="20" w:type="dxa"/>
          <w:jc w:val="center"/>
        </w:trPr>
        <w:tc>
          <w:tcPr>
            <w:tcW w:w="2562" w:type="dxa"/>
            <w:vMerge/>
            <w:shd w:val="clear" w:color="auto" w:fill="DEEAF6"/>
            <w:vAlign w:val="center"/>
            <w:hideMark/>
          </w:tcPr>
          <w:p w14:paraId="7506369F"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hideMark/>
          </w:tcPr>
          <w:p w14:paraId="0A6A5B0A"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Injecting Drug Users</w:t>
            </w:r>
          </w:p>
        </w:tc>
        <w:tc>
          <w:tcPr>
            <w:tcW w:w="2111" w:type="dxa"/>
            <w:shd w:val="clear" w:color="auto" w:fill="auto"/>
            <w:noWrap/>
            <w:vAlign w:val="center"/>
            <w:hideMark/>
          </w:tcPr>
          <w:p w14:paraId="2D334A0D"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5FBC6D15" w14:textId="77777777" w:rsidTr="00271CF5">
        <w:trPr>
          <w:trHeight w:hRule="exact" w:val="360"/>
          <w:tblCellSpacing w:w="20" w:type="dxa"/>
          <w:jc w:val="center"/>
        </w:trPr>
        <w:tc>
          <w:tcPr>
            <w:tcW w:w="2562" w:type="dxa"/>
            <w:vMerge/>
            <w:shd w:val="clear" w:color="auto" w:fill="DEEAF6"/>
            <w:vAlign w:val="center"/>
          </w:tcPr>
          <w:p w14:paraId="32EDF945"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6E809BA3"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Peer Support Services</w:t>
            </w:r>
          </w:p>
        </w:tc>
        <w:tc>
          <w:tcPr>
            <w:tcW w:w="2111" w:type="dxa"/>
            <w:shd w:val="clear" w:color="auto" w:fill="auto"/>
            <w:noWrap/>
            <w:vAlign w:val="center"/>
          </w:tcPr>
          <w:p w14:paraId="56DFB8AB"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373DBE43" w14:textId="77777777" w:rsidTr="00271CF5">
        <w:trPr>
          <w:trHeight w:hRule="exact" w:val="360"/>
          <w:tblCellSpacing w:w="20" w:type="dxa"/>
          <w:jc w:val="center"/>
        </w:trPr>
        <w:tc>
          <w:tcPr>
            <w:tcW w:w="2562" w:type="dxa"/>
            <w:vMerge w:val="restart"/>
            <w:shd w:val="clear" w:color="auto" w:fill="DEEAF6"/>
            <w:vAlign w:val="center"/>
          </w:tcPr>
          <w:p w14:paraId="5AB1AD39" w14:textId="77777777" w:rsidR="004774A3" w:rsidRPr="00F75A56" w:rsidRDefault="004774A3" w:rsidP="00271CF5">
            <w:pPr>
              <w:spacing w:after="0"/>
              <w:contextualSpacing/>
              <w:jc w:val="center"/>
              <w:rPr>
                <w:rFonts w:ascii="Arial Narrow" w:eastAsia="Times New Roman" w:hAnsi="Arial Narrow"/>
                <w:b/>
                <w:sz w:val="20"/>
                <w:szCs w:val="20"/>
              </w:rPr>
            </w:pPr>
            <w:r w:rsidRPr="00F75A56">
              <w:rPr>
                <w:rFonts w:ascii="Arial Narrow" w:eastAsia="Times New Roman" w:hAnsi="Arial Narrow"/>
                <w:b/>
                <w:sz w:val="20"/>
                <w:szCs w:val="20"/>
              </w:rPr>
              <w:t>Children's Substance Abuse</w:t>
            </w:r>
          </w:p>
        </w:tc>
        <w:tc>
          <w:tcPr>
            <w:tcW w:w="2750" w:type="dxa"/>
            <w:shd w:val="clear" w:color="auto" w:fill="auto"/>
            <w:noWrap/>
            <w:vAlign w:val="center"/>
          </w:tcPr>
          <w:p w14:paraId="6D4F4171"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Residential Care</w:t>
            </w:r>
          </w:p>
        </w:tc>
        <w:tc>
          <w:tcPr>
            <w:tcW w:w="2111" w:type="dxa"/>
            <w:shd w:val="clear" w:color="auto" w:fill="auto"/>
            <w:noWrap/>
            <w:vAlign w:val="center"/>
          </w:tcPr>
          <w:p w14:paraId="148E6ECF"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51C681B0" w14:textId="77777777" w:rsidTr="00271CF5">
        <w:trPr>
          <w:trHeight w:hRule="exact" w:val="360"/>
          <w:tblCellSpacing w:w="20" w:type="dxa"/>
          <w:jc w:val="center"/>
        </w:trPr>
        <w:tc>
          <w:tcPr>
            <w:tcW w:w="2562" w:type="dxa"/>
            <w:vMerge/>
            <w:shd w:val="clear" w:color="auto" w:fill="DEEAF6"/>
            <w:textDirection w:val="btLr"/>
            <w:vAlign w:val="center"/>
          </w:tcPr>
          <w:p w14:paraId="56B8D99E"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0C8174F8"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Outpatient Care</w:t>
            </w:r>
          </w:p>
        </w:tc>
        <w:tc>
          <w:tcPr>
            <w:tcW w:w="2111" w:type="dxa"/>
            <w:shd w:val="clear" w:color="auto" w:fill="auto"/>
            <w:noWrap/>
            <w:vAlign w:val="center"/>
          </w:tcPr>
          <w:p w14:paraId="5D70F727"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2FD74D2D" w14:textId="77777777" w:rsidTr="00271CF5">
        <w:trPr>
          <w:trHeight w:hRule="exact" w:val="360"/>
          <w:tblCellSpacing w:w="20" w:type="dxa"/>
          <w:jc w:val="center"/>
        </w:trPr>
        <w:tc>
          <w:tcPr>
            <w:tcW w:w="2562" w:type="dxa"/>
            <w:vMerge/>
            <w:shd w:val="clear" w:color="auto" w:fill="DEEAF6"/>
            <w:textDirection w:val="btLr"/>
            <w:vAlign w:val="center"/>
          </w:tcPr>
          <w:p w14:paraId="476A13B4"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4B82C744"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Detoxification</w:t>
            </w:r>
          </w:p>
        </w:tc>
        <w:tc>
          <w:tcPr>
            <w:tcW w:w="2111" w:type="dxa"/>
            <w:shd w:val="clear" w:color="auto" w:fill="auto"/>
            <w:noWrap/>
            <w:vAlign w:val="center"/>
          </w:tcPr>
          <w:p w14:paraId="7323649A" w14:textId="77777777" w:rsidR="004774A3" w:rsidRPr="00F75A56" w:rsidRDefault="004774A3" w:rsidP="00271CF5">
            <w:pPr>
              <w:spacing w:after="0"/>
              <w:contextualSpacing/>
              <w:jc w:val="center"/>
              <w:rPr>
                <w:rFonts w:ascii="Arial Narrow" w:eastAsia="Times New Roman" w:hAnsi="Arial Narrow"/>
                <w:sz w:val="20"/>
                <w:szCs w:val="20"/>
              </w:rPr>
            </w:pPr>
          </w:p>
        </w:tc>
      </w:tr>
      <w:tr w:rsidR="004774A3" w:rsidRPr="00AB7E7A" w14:paraId="32FAD2D4" w14:textId="77777777" w:rsidTr="00271CF5">
        <w:trPr>
          <w:trHeight w:hRule="exact" w:val="360"/>
          <w:tblCellSpacing w:w="20" w:type="dxa"/>
          <w:jc w:val="center"/>
        </w:trPr>
        <w:tc>
          <w:tcPr>
            <w:tcW w:w="2562" w:type="dxa"/>
            <w:vMerge/>
            <w:shd w:val="clear" w:color="auto" w:fill="DEEAF6"/>
            <w:textDirection w:val="btLr"/>
            <w:vAlign w:val="center"/>
          </w:tcPr>
          <w:p w14:paraId="71B87A1B" w14:textId="77777777" w:rsidR="004774A3" w:rsidRPr="00F75A56" w:rsidRDefault="004774A3" w:rsidP="00271CF5">
            <w:pPr>
              <w:spacing w:after="0"/>
              <w:contextualSpacing/>
              <w:jc w:val="center"/>
              <w:rPr>
                <w:rFonts w:ascii="Arial Narrow" w:eastAsia="Times New Roman" w:hAnsi="Arial Narrow"/>
                <w:b/>
                <w:sz w:val="20"/>
                <w:szCs w:val="20"/>
              </w:rPr>
            </w:pPr>
          </w:p>
        </w:tc>
        <w:tc>
          <w:tcPr>
            <w:tcW w:w="2750" w:type="dxa"/>
            <w:shd w:val="clear" w:color="auto" w:fill="auto"/>
            <w:noWrap/>
            <w:vAlign w:val="center"/>
          </w:tcPr>
          <w:p w14:paraId="4D3157F1" w14:textId="77777777" w:rsidR="004774A3" w:rsidRPr="00F75A56" w:rsidRDefault="004774A3" w:rsidP="00271CF5">
            <w:pPr>
              <w:spacing w:after="0"/>
              <w:ind w:left="-1"/>
              <w:contextualSpacing/>
              <w:rPr>
                <w:rFonts w:ascii="Arial Narrow" w:eastAsia="Times New Roman" w:hAnsi="Arial Narrow"/>
                <w:sz w:val="20"/>
                <w:szCs w:val="20"/>
              </w:rPr>
            </w:pPr>
            <w:r w:rsidRPr="00F75A56">
              <w:rPr>
                <w:rFonts w:ascii="Arial Narrow" w:eastAsia="Times New Roman" w:hAnsi="Arial Narrow"/>
                <w:sz w:val="20"/>
                <w:szCs w:val="20"/>
              </w:rPr>
              <w:t>Prevention</w:t>
            </w:r>
          </w:p>
        </w:tc>
        <w:tc>
          <w:tcPr>
            <w:tcW w:w="2111" w:type="dxa"/>
            <w:shd w:val="clear" w:color="auto" w:fill="auto"/>
            <w:noWrap/>
            <w:vAlign w:val="center"/>
          </w:tcPr>
          <w:p w14:paraId="79079562" w14:textId="77777777" w:rsidR="004774A3" w:rsidRPr="00F75A56" w:rsidRDefault="004774A3" w:rsidP="00271CF5">
            <w:pPr>
              <w:spacing w:after="0"/>
              <w:contextualSpacing/>
              <w:jc w:val="center"/>
              <w:rPr>
                <w:rFonts w:ascii="Arial Narrow" w:eastAsia="Times New Roman" w:hAnsi="Arial Narrow"/>
                <w:sz w:val="20"/>
                <w:szCs w:val="20"/>
              </w:rPr>
            </w:pPr>
          </w:p>
        </w:tc>
      </w:tr>
    </w:tbl>
    <w:p w14:paraId="5B76DD2A" w14:textId="77777777" w:rsidR="008544DA" w:rsidRDefault="008544DA" w:rsidP="008544DA">
      <w:pPr>
        <w:spacing w:before="120" w:after="120" w:line="240" w:lineRule="auto"/>
        <w:ind w:left="720"/>
        <w:rPr>
          <w:rFonts w:ascii="Arial Narrow" w:hAnsi="Arial Narrow" w:cs="Arial"/>
        </w:rPr>
      </w:pPr>
    </w:p>
    <w:p w14:paraId="7A0F7F67" w14:textId="77777777" w:rsidR="00047787" w:rsidRPr="00C927CF" w:rsidRDefault="008544DA" w:rsidP="00047787">
      <w:pPr>
        <w:numPr>
          <w:ilvl w:val="0"/>
          <w:numId w:val="22"/>
        </w:numPr>
        <w:spacing w:before="120" w:after="120" w:line="240" w:lineRule="auto"/>
        <w:rPr>
          <w:rFonts w:ascii="Arial Narrow" w:hAnsi="Arial Narrow" w:cs="Arial"/>
        </w:rPr>
      </w:pPr>
      <w:r>
        <w:rPr>
          <w:rFonts w:ascii="Arial Narrow" w:hAnsi="Arial Narrow" w:cs="Arial"/>
        </w:rPr>
        <w:br w:type="page"/>
      </w:r>
      <w:r w:rsidR="00642CE8">
        <w:rPr>
          <w:rFonts w:ascii="Arial Narrow" w:hAnsi="Arial Narrow" w:cs="Arial"/>
        </w:rPr>
        <w:lastRenderedPageBreak/>
        <w:t>For estimating and future allocation purposes, p</w:t>
      </w:r>
      <w:r w:rsidR="00047787">
        <w:rPr>
          <w:rFonts w:ascii="Arial Narrow" w:hAnsi="Arial Narrow" w:cs="Arial"/>
        </w:rPr>
        <w:t>rovide an overview of the</w:t>
      </w:r>
      <w:r w:rsidR="00642CE8">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4373ACAC"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Network Service Provider Output Measures</w:t>
      </w:r>
      <w:r w:rsidR="00E00E4A">
        <w:rPr>
          <w:rFonts w:ascii="Arial Narrow" w:hAnsi="Arial Narrow" w:cs="Arial"/>
        </w:rPr>
        <w:t xml:space="preserve"> and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time table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C12C49">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77777777"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lastRenderedPageBreak/>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 Office of Substance Abuse and Mental Health</w:t>
      </w:r>
      <w:r w:rsidR="00C927CF" w:rsidRPr="00C927CF">
        <w:rPr>
          <w:rFonts w:ascii="Arial Narrow" w:hAnsi="Arial Narrow"/>
          <w:sz w:val="22"/>
          <w:szCs w:val="22"/>
        </w:rPr>
        <w:t>. The training is designed to be 8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44C47128"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w:t>
      </w:r>
      <w:r w:rsidR="0023683C">
        <w:rPr>
          <w:rFonts w:ascii="Arial Narrow" w:hAnsi="Arial Narrow"/>
          <w:b/>
          <w:u w:val="single"/>
        </w:rPr>
        <w:t xml:space="preserve"> </w:t>
      </w:r>
      <w:r>
        <w:rPr>
          <w:rFonts w:ascii="Arial Narrow" w:hAnsi="Arial Narrow"/>
          <w:b/>
          <w:u w:val="single"/>
        </w:rPr>
        <w:t>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0DBA3" w14:textId="77777777" w:rsidR="00320C67" w:rsidRDefault="00320C67" w:rsidP="000A209C">
      <w:pPr>
        <w:spacing w:after="0" w:line="240" w:lineRule="auto"/>
      </w:pPr>
      <w:r>
        <w:separator/>
      </w:r>
    </w:p>
  </w:endnote>
  <w:endnote w:type="continuationSeparator" w:id="0">
    <w:p w14:paraId="3ADE412F" w14:textId="77777777" w:rsidR="00320C67" w:rsidRDefault="00320C67"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C050" w14:textId="723AB9CE"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041E5D">
      <w:rPr>
        <w:rFonts w:ascii="Arial Narrow" w:eastAsia="Times New Roman" w:hAnsi="Arial Narrow"/>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25B4" w14:textId="77777777" w:rsidR="00320C67" w:rsidRDefault="00320C67" w:rsidP="000A209C">
      <w:pPr>
        <w:spacing w:after="0" w:line="240" w:lineRule="auto"/>
      </w:pPr>
      <w:r>
        <w:separator/>
      </w:r>
    </w:p>
  </w:footnote>
  <w:footnote w:type="continuationSeparator" w:id="0">
    <w:p w14:paraId="4C2D2E9F" w14:textId="77777777" w:rsidR="00320C67" w:rsidRDefault="00320C67"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D1AD" w14:textId="77EC0468"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abstractNumId w:val="30"/>
  </w:num>
  <w:num w:numId="2">
    <w:abstractNumId w:val="27"/>
  </w:num>
  <w:num w:numId="3">
    <w:abstractNumId w:val="13"/>
  </w:num>
  <w:num w:numId="4">
    <w:abstractNumId w:val="3"/>
  </w:num>
  <w:num w:numId="5">
    <w:abstractNumId w:val="16"/>
  </w:num>
  <w:num w:numId="6">
    <w:abstractNumId w:val="22"/>
  </w:num>
  <w:num w:numId="7">
    <w:abstractNumId w:val="29"/>
  </w:num>
  <w:num w:numId="8">
    <w:abstractNumId w:val="25"/>
  </w:num>
  <w:num w:numId="9">
    <w:abstractNumId w:val="7"/>
  </w:num>
  <w:num w:numId="10">
    <w:abstractNumId w:val="23"/>
  </w:num>
  <w:num w:numId="11">
    <w:abstractNumId w:val="32"/>
  </w:num>
  <w:num w:numId="12">
    <w:abstractNumId w:val="15"/>
  </w:num>
  <w:num w:numId="13">
    <w:abstractNumId w:val="26"/>
  </w:num>
  <w:num w:numId="14">
    <w:abstractNumId w:val="14"/>
  </w:num>
  <w:num w:numId="15">
    <w:abstractNumId w:val="1"/>
  </w:num>
  <w:num w:numId="16">
    <w:abstractNumId w:val="19"/>
  </w:num>
  <w:num w:numId="17">
    <w:abstractNumId w:val="20"/>
  </w:num>
  <w:num w:numId="18">
    <w:abstractNumId w:val="9"/>
  </w:num>
  <w:num w:numId="19">
    <w:abstractNumId w:val="0"/>
  </w:num>
  <w:num w:numId="20">
    <w:abstractNumId w:val="28"/>
  </w:num>
  <w:num w:numId="21">
    <w:abstractNumId w:val="8"/>
  </w:num>
  <w:num w:numId="22">
    <w:abstractNumId w:val="21"/>
  </w:num>
  <w:num w:numId="23">
    <w:abstractNumId w:val="17"/>
  </w:num>
  <w:num w:numId="24">
    <w:abstractNumId w:val="5"/>
  </w:num>
  <w:num w:numId="25">
    <w:abstractNumId w:val="31"/>
  </w:num>
  <w:num w:numId="26">
    <w:abstractNumId w:val="24"/>
  </w:num>
  <w:num w:numId="27">
    <w:abstractNumId w:val="4"/>
  </w:num>
  <w:num w:numId="28">
    <w:abstractNumId w:val="18"/>
  </w:num>
  <w:num w:numId="29">
    <w:abstractNumId w:val="12"/>
  </w:num>
  <w:num w:numId="30">
    <w:abstractNumId w:val="11"/>
  </w:num>
  <w:num w:numId="31">
    <w:abstractNumId w:val="2"/>
  </w:num>
  <w:num w:numId="32">
    <w:abstractNumId w:val="10"/>
  </w:num>
  <w:num w:numId="33">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5101"/>
    <w:rsid w:val="00145AD3"/>
    <w:rsid w:val="00153F57"/>
    <w:rsid w:val="00171E8C"/>
    <w:rsid w:val="00172A0C"/>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200E0"/>
    <w:rsid w:val="00430568"/>
    <w:rsid w:val="004774A3"/>
    <w:rsid w:val="00497511"/>
    <w:rsid w:val="004A28F7"/>
    <w:rsid w:val="004B4353"/>
    <w:rsid w:val="00534D92"/>
    <w:rsid w:val="005421A0"/>
    <w:rsid w:val="005827AE"/>
    <w:rsid w:val="005B7CEC"/>
    <w:rsid w:val="005C690B"/>
    <w:rsid w:val="005E23B6"/>
    <w:rsid w:val="005E5C67"/>
    <w:rsid w:val="0061644D"/>
    <w:rsid w:val="00642CE8"/>
    <w:rsid w:val="00643D78"/>
    <w:rsid w:val="006727F0"/>
    <w:rsid w:val="00672F91"/>
    <w:rsid w:val="00675D4F"/>
    <w:rsid w:val="006818A8"/>
    <w:rsid w:val="006A01FE"/>
    <w:rsid w:val="006B163F"/>
    <w:rsid w:val="006E0E0B"/>
    <w:rsid w:val="006E6E30"/>
    <w:rsid w:val="006E708B"/>
    <w:rsid w:val="00702CBC"/>
    <w:rsid w:val="00743BCD"/>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A25C5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5247A"/>
    <w:rsid w:val="00C72713"/>
    <w:rsid w:val="00C83827"/>
    <w:rsid w:val="00C927CF"/>
    <w:rsid w:val="00C93374"/>
    <w:rsid w:val="00CA2966"/>
    <w:rsid w:val="00CD0392"/>
    <w:rsid w:val="00CD1DA5"/>
    <w:rsid w:val="00CE5866"/>
    <w:rsid w:val="00D2405A"/>
    <w:rsid w:val="00D26207"/>
    <w:rsid w:val="00D3512F"/>
    <w:rsid w:val="00D643DC"/>
    <w:rsid w:val="00D91AB8"/>
    <w:rsid w:val="00DA2EAA"/>
    <w:rsid w:val="00DA7E6E"/>
    <w:rsid w:val="00DB79D6"/>
    <w:rsid w:val="00DE1A53"/>
    <w:rsid w:val="00E00E4A"/>
    <w:rsid w:val="00E01E3F"/>
    <w:rsid w:val="00E2036F"/>
    <w:rsid w:val="00E37B35"/>
    <w:rsid w:val="00E81610"/>
    <w:rsid w:val="00E972DA"/>
    <w:rsid w:val="00EE6108"/>
    <w:rsid w:val="00EF037D"/>
    <w:rsid w:val="00F06240"/>
    <w:rsid w:val="00F07230"/>
    <w:rsid w:val="00F206DC"/>
    <w:rsid w:val="00F34DD7"/>
    <w:rsid w:val="00F365F5"/>
    <w:rsid w:val="00F75A56"/>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9549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Cece-Jeffrey</dc:creator>
  <cp:keywords/>
  <cp:lastModifiedBy>Micallef, Jimmers</cp:lastModifiedBy>
  <cp:revision>2</cp:revision>
  <cp:lastPrinted>2018-04-24T19:13:00Z</cp:lastPrinted>
  <dcterms:created xsi:type="dcterms:W3CDTF">2019-06-03T21:13:00Z</dcterms:created>
  <dcterms:modified xsi:type="dcterms:W3CDTF">2019-06-03T21:13:00Z</dcterms:modified>
</cp:coreProperties>
</file>