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53E9F" w14:textId="77777777" w:rsidR="006C4602" w:rsidRPr="006C4602" w:rsidRDefault="006C4602" w:rsidP="006C4602">
      <w:pPr>
        <w:jc w:val="center"/>
        <w:rPr>
          <w:b/>
          <w:sz w:val="32"/>
          <w:szCs w:val="32"/>
        </w:rPr>
      </w:pPr>
      <w:r w:rsidRPr="006C4602">
        <w:rPr>
          <w:b/>
          <w:sz w:val="32"/>
          <w:szCs w:val="32"/>
        </w:rPr>
        <w:t>CPI Specialty Track</w:t>
      </w:r>
      <w:r>
        <w:rPr>
          <w:b/>
          <w:sz w:val="32"/>
          <w:szCs w:val="32"/>
        </w:rPr>
        <w:t xml:space="preserve"> Updates/Changes</w:t>
      </w:r>
    </w:p>
    <w:p w14:paraId="4570467C" w14:textId="77777777" w:rsidR="006C4602" w:rsidRDefault="006C4602" w:rsidP="006C4602"/>
    <w:p w14:paraId="7F4CCC19" w14:textId="77777777" w:rsidR="006C4602" w:rsidRPr="006C4602" w:rsidRDefault="006C4602" w:rsidP="006C4602">
      <w:pPr>
        <w:rPr>
          <w:b/>
        </w:rPr>
      </w:pPr>
      <w:r w:rsidRPr="006C4602">
        <w:rPr>
          <w:b/>
        </w:rPr>
        <w:t>Module 2 Changes</w:t>
      </w:r>
    </w:p>
    <w:p w14:paraId="403EDF1B" w14:textId="77777777" w:rsidR="006C4602" w:rsidRDefault="006C4602" w:rsidP="006C4602">
      <w:r>
        <w:t>•</w:t>
      </w:r>
      <w:r>
        <w:tab/>
        <w:t>Unit 2.4: The last activity in Unit 2.4 was deleted and an activity was added into Unit 2.5 to replace the deleted activity.  The new Unit 2.4 goes from pages 65-76 in the Trainer Guide and pages 47-53 in the Participant Guide.</w:t>
      </w:r>
    </w:p>
    <w:p w14:paraId="4701EABF" w14:textId="77777777" w:rsidR="006C4602" w:rsidRDefault="006C4602" w:rsidP="006C4602">
      <w:r>
        <w:t>•</w:t>
      </w:r>
      <w:r>
        <w:tab/>
        <w:t>Unit 2.5: Unit 5, covering institutional investigations, was added.  Unit 5 goes from pages 77-82 in the Trainer Guide and pages 54-58 in the Participant Guide.</w:t>
      </w:r>
    </w:p>
    <w:p w14:paraId="2F97765B" w14:textId="77777777" w:rsidR="006C4602" w:rsidRDefault="006C4602" w:rsidP="006C4602"/>
    <w:p w14:paraId="60A45A26" w14:textId="77777777" w:rsidR="006C4602" w:rsidRDefault="006C4602" w:rsidP="006C4602"/>
    <w:p w14:paraId="1C233C86" w14:textId="77777777" w:rsidR="006C4602" w:rsidRPr="006C4602" w:rsidRDefault="006C4602" w:rsidP="006C4602">
      <w:pPr>
        <w:rPr>
          <w:b/>
        </w:rPr>
      </w:pPr>
      <w:r w:rsidRPr="006C4602">
        <w:rPr>
          <w:b/>
        </w:rPr>
        <w:t>Module 4 Changes</w:t>
      </w:r>
    </w:p>
    <w:p w14:paraId="0ED5968E" w14:textId="77777777" w:rsidR="006C4602" w:rsidRDefault="006C4602" w:rsidP="006C4602">
      <w:r>
        <w:t>•</w:t>
      </w:r>
      <w:r>
        <w:tab/>
        <w:t xml:space="preserve">Page 24-26 in the Trainer Guide </w:t>
      </w:r>
    </w:p>
    <w:p w14:paraId="32FD9011" w14:textId="77777777" w:rsidR="006C4602" w:rsidRDefault="006C4602" w:rsidP="006C4602">
      <w:r>
        <w:t>•</w:t>
      </w:r>
      <w:r>
        <w:tab/>
        <w:t>Page 18-23 in the Participant Guide</w:t>
      </w:r>
    </w:p>
    <w:p w14:paraId="448CA4C8" w14:textId="77777777" w:rsidR="006C4602" w:rsidRDefault="006C4602" w:rsidP="006C4602"/>
    <w:p w14:paraId="629A66DE" w14:textId="77777777" w:rsidR="006C4602" w:rsidRDefault="006C4602" w:rsidP="006C4602"/>
    <w:p w14:paraId="58694729" w14:textId="77777777" w:rsidR="006C4602" w:rsidRPr="006C4602" w:rsidRDefault="006C4602" w:rsidP="006C4602">
      <w:pPr>
        <w:rPr>
          <w:b/>
        </w:rPr>
      </w:pPr>
      <w:r w:rsidRPr="006C4602">
        <w:rPr>
          <w:b/>
        </w:rPr>
        <w:t>Module 7</w:t>
      </w:r>
    </w:p>
    <w:p w14:paraId="59DBDB0A" w14:textId="77777777" w:rsidR="006C4602" w:rsidRDefault="006C4602" w:rsidP="006C4602">
      <w:r>
        <w:t>•</w:t>
      </w:r>
      <w:r>
        <w:tab/>
        <w:t>TG:  Reformatted to correct page numbering</w:t>
      </w:r>
    </w:p>
    <w:p w14:paraId="626F0518" w14:textId="77777777" w:rsidR="006C4602" w:rsidRDefault="006C4602" w:rsidP="006C4602"/>
    <w:p w14:paraId="58234A3A" w14:textId="77777777" w:rsidR="006C4602" w:rsidRDefault="006C4602" w:rsidP="006C4602"/>
    <w:p w14:paraId="5CE36B1C" w14:textId="77777777" w:rsidR="006C4602" w:rsidRPr="006C4602" w:rsidRDefault="006C4602" w:rsidP="006C4602">
      <w:pPr>
        <w:rPr>
          <w:b/>
        </w:rPr>
      </w:pPr>
      <w:r w:rsidRPr="006C4602">
        <w:rPr>
          <w:b/>
        </w:rPr>
        <w:t>Labs:</w:t>
      </w:r>
    </w:p>
    <w:p w14:paraId="1B90FB6C" w14:textId="77777777" w:rsidR="006C4602" w:rsidRDefault="006C4602" w:rsidP="006C4602">
      <w:r>
        <w:t>•</w:t>
      </w:r>
      <w:r>
        <w:tab/>
        <w:t>CPI Sandler Documents: The Sandler Chronological Notes have been updated.  The material within the notes is the same, but it is now split up by which lab and activity you will be utilizing the chronological notes in.</w:t>
      </w:r>
    </w:p>
    <w:p w14:paraId="240A2771" w14:textId="77777777" w:rsidR="006C4602" w:rsidRDefault="006C4602" w:rsidP="006C4602">
      <w:r>
        <w:t>•</w:t>
      </w:r>
      <w:r>
        <w:tab/>
        <w:t>Lab Module 1:</w:t>
      </w:r>
    </w:p>
    <w:p w14:paraId="3497DF49" w14:textId="77777777" w:rsidR="006C4602" w:rsidRDefault="006C4602" w:rsidP="006C4602">
      <w:r>
        <w:t>o</w:t>
      </w:r>
      <w:r>
        <w:tab/>
        <w:t>Replaced TG pages56-58</w:t>
      </w:r>
    </w:p>
    <w:p w14:paraId="415DC711" w14:textId="77777777" w:rsidR="00E15449" w:rsidRDefault="006C4602" w:rsidP="006C4602">
      <w:r>
        <w:t>o</w:t>
      </w:r>
      <w:r>
        <w:tab/>
        <w:t>Replaced PG 48-51</w:t>
      </w:r>
    </w:p>
    <w:sectPr w:rsidR="00E154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175"/>
    <w:rsid w:val="00156175"/>
    <w:rsid w:val="003D1E41"/>
    <w:rsid w:val="006C4602"/>
    <w:rsid w:val="00C418DE"/>
    <w:rsid w:val="00E15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BCD5D"/>
  <w15:chartTrackingRefBased/>
  <w15:docId w15:val="{A49EDC3E-97E7-4CD4-9BA0-814C0235E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FA6F372E3F374D8C72B176BF3D73AB" ma:contentTypeVersion="0" ma:contentTypeDescription="Create a new document." ma:contentTypeScope="" ma:versionID="6e91955bbb8bbfd3c326cc6a6fac490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557AFC-A78E-48F6-BA1F-799899166291}">
  <ds:schemaRefs>
    <ds:schemaRef ds:uri="http://schemas.microsoft.com/sharepoint/v3/contenttype/forms"/>
  </ds:schemaRefs>
</ds:datastoreItem>
</file>

<file path=customXml/itemProps2.xml><?xml version="1.0" encoding="utf-8"?>
<ds:datastoreItem xmlns:ds="http://schemas.openxmlformats.org/officeDocument/2006/customXml" ds:itemID="{D8D00420-1A15-4C15-BA31-1B9E8794FF9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C132F33-4CA0-48E0-81F0-3DD4FD43E2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131</Words>
  <Characters>752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South Florida</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CPI Specialty Updates and Changes</dc:title>
  <dc:subject/>
  <dc:creator>Menendez, Pamela</dc:creator>
  <cp:keywords/>
  <dc:description/>
  <cp:lastModifiedBy>VanDyke, Misty N</cp:lastModifiedBy>
  <cp:revision>3</cp:revision>
  <dcterms:created xsi:type="dcterms:W3CDTF">2015-05-08T20:38:00Z</dcterms:created>
  <dcterms:modified xsi:type="dcterms:W3CDTF">2025-05-07T18:44:00Z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0x01010093FA6F372E3F374D8C72B176BF3D73AB</vt:lpwstr>
  </property>
</Properties>
</file>